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0" w:rsidRDefault="007B08C0" w:rsidP="00F471F8">
      <w:pPr>
        <w:jc w:val="center"/>
        <w:rPr>
          <w:b/>
          <w:sz w:val="32"/>
          <w:szCs w:val="32"/>
          <w:u w:val="single"/>
        </w:rPr>
      </w:pPr>
    </w:p>
    <w:p w:rsidR="00206993" w:rsidRDefault="00F471F8" w:rsidP="00F471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 AUTORIZACIÓN AMBIENTAL INTEGRADA</w:t>
      </w:r>
    </w:p>
    <w:p w:rsidR="00F471F8" w:rsidRDefault="00F471F8" w:rsidP="00F471F8">
      <w:pPr>
        <w:jc w:val="center"/>
        <w:rPr>
          <w:b/>
          <w:sz w:val="32"/>
          <w:szCs w:val="32"/>
          <w:u w:val="single"/>
        </w:rPr>
      </w:pPr>
    </w:p>
    <w:p w:rsidR="00F471F8" w:rsidRPr="000418B2" w:rsidRDefault="00F471F8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 MEMORIA.</w:t>
      </w:r>
    </w:p>
    <w:p w:rsidR="00F471F8" w:rsidRPr="000418B2" w:rsidRDefault="00F471F8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1.1 Antecedentes.</w:t>
      </w:r>
    </w:p>
    <w:p w:rsidR="00F471F8" w:rsidRPr="000418B2" w:rsidRDefault="00F471F8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1.1.1 Introducción.</w:t>
      </w:r>
    </w:p>
    <w:p w:rsidR="00F471F8" w:rsidRPr="000418B2" w:rsidRDefault="00F471F8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1.1.2 Objeto del proyecto.</w:t>
      </w:r>
    </w:p>
    <w:p w:rsidR="00F471F8" w:rsidRPr="000418B2" w:rsidRDefault="00F471F8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1.1.3 Reglamentación y disposiciones oficiales.</w:t>
      </w:r>
    </w:p>
    <w:p w:rsidR="007131F8" w:rsidRPr="000418B2" w:rsidRDefault="00F471F8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1.1.4 Titular</w:t>
      </w:r>
      <w:r w:rsidR="00BB11E3" w:rsidRPr="000418B2">
        <w:rPr>
          <w:sz w:val="24"/>
          <w:szCs w:val="24"/>
        </w:rPr>
        <w:t xml:space="preserve">: </w:t>
      </w:r>
    </w:p>
    <w:p w:rsidR="007131F8" w:rsidRPr="000418B2" w:rsidRDefault="00BB11E3" w:rsidP="007131F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Nombre</w:t>
      </w:r>
      <w:r w:rsidR="007131F8" w:rsidRPr="000418B2">
        <w:rPr>
          <w:sz w:val="24"/>
          <w:szCs w:val="24"/>
        </w:rPr>
        <w:t>.</w:t>
      </w:r>
    </w:p>
    <w:p w:rsidR="007131F8" w:rsidRPr="000418B2" w:rsidRDefault="00F471F8" w:rsidP="007131F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Domicilio social</w:t>
      </w:r>
      <w:r w:rsidR="007131F8" w:rsidRPr="000418B2">
        <w:rPr>
          <w:sz w:val="24"/>
          <w:szCs w:val="24"/>
        </w:rPr>
        <w:t>.</w:t>
      </w:r>
    </w:p>
    <w:p w:rsidR="007131F8" w:rsidRPr="000418B2" w:rsidRDefault="00F471F8" w:rsidP="007131F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NIF</w:t>
      </w:r>
      <w:r w:rsidR="007131F8" w:rsidRPr="000418B2">
        <w:rPr>
          <w:sz w:val="24"/>
          <w:szCs w:val="24"/>
        </w:rPr>
        <w:t>.</w:t>
      </w:r>
    </w:p>
    <w:p w:rsidR="007131F8" w:rsidRPr="000418B2" w:rsidRDefault="00F471F8" w:rsidP="007131F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Representante legal y poderes de representación.</w:t>
      </w:r>
      <w:r w:rsidRPr="000418B2">
        <w:rPr>
          <w:color w:val="808080" w:themeColor="background1" w:themeShade="80"/>
          <w:sz w:val="24"/>
          <w:szCs w:val="24"/>
        </w:rPr>
        <w:t xml:space="preserve"> </w:t>
      </w:r>
    </w:p>
    <w:p w:rsidR="00F471F8" w:rsidRPr="000418B2" w:rsidRDefault="00F471F8" w:rsidP="007131F8">
      <w:pPr>
        <w:ind w:left="360"/>
        <w:jc w:val="both"/>
        <w:rPr>
          <w:sz w:val="24"/>
          <w:szCs w:val="24"/>
        </w:rPr>
      </w:pPr>
      <w:r w:rsidRPr="000418B2">
        <w:rPr>
          <w:color w:val="808080" w:themeColor="background1" w:themeShade="80"/>
          <w:sz w:val="24"/>
          <w:szCs w:val="24"/>
        </w:rPr>
        <w:t xml:space="preserve">Según la </w:t>
      </w:r>
      <w:hyperlink r:id="rId7" w:history="1">
        <w:r w:rsidRPr="000418B2">
          <w:rPr>
            <w:color w:val="808080" w:themeColor="background1" w:themeShade="80"/>
            <w:sz w:val="24"/>
            <w:szCs w:val="24"/>
            <w:u w:val="single"/>
          </w:rPr>
          <w:t>Ley 30/1992</w:t>
        </w:r>
      </w:hyperlink>
      <w:r w:rsidRPr="000418B2">
        <w:rPr>
          <w:color w:val="808080" w:themeColor="background1" w:themeShade="80"/>
          <w:sz w:val="24"/>
          <w:szCs w:val="24"/>
        </w:rPr>
        <w:t>, de 26 de noviembre</w:t>
      </w:r>
      <w:r w:rsidR="00FE53D3" w:rsidRPr="000418B2">
        <w:rPr>
          <w:color w:val="808080" w:themeColor="background1" w:themeShade="80"/>
          <w:sz w:val="24"/>
          <w:szCs w:val="24"/>
        </w:rPr>
        <w:t xml:space="preserve"> de la Jefatura del Estado</w:t>
      </w:r>
      <w:r w:rsidRPr="000418B2">
        <w:rPr>
          <w:color w:val="808080" w:themeColor="background1" w:themeShade="80"/>
          <w:sz w:val="24"/>
          <w:szCs w:val="24"/>
        </w:rPr>
        <w:t>, artículo 2</w:t>
      </w:r>
      <w:r w:rsidR="00C14F0E" w:rsidRPr="000418B2">
        <w:rPr>
          <w:color w:val="808080" w:themeColor="background1" w:themeShade="80"/>
          <w:sz w:val="24"/>
          <w:szCs w:val="24"/>
        </w:rPr>
        <w:t>.</w:t>
      </w:r>
    </w:p>
    <w:p w:rsidR="007131F8" w:rsidRPr="000418B2" w:rsidRDefault="007B08C0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1.1.5 Emplazamiento: </w:t>
      </w:r>
    </w:p>
    <w:p w:rsidR="007131F8" w:rsidRPr="000418B2" w:rsidRDefault="007131F8" w:rsidP="007131F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Emplazamiento</w:t>
      </w:r>
    </w:p>
    <w:p w:rsidR="007131F8" w:rsidRPr="000418B2" w:rsidRDefault="007B08C0" w:rsidP="007131F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Localización y accesos</w:t>
      </w:r>
      <w:r w:rsidR="007131F8" w:rsidRPr="000418B2">
        <w:rPr>
          <w:sz w:val="24"/>
          <w:szCs w:val="24"/>
        </w:rPr>
        <w:t>.</w:t>
      </w:r>
    </w:p>
    <w:p w:rsidR="007B08C0" w:rsidRPr="000418B2" w:rsidRDefault="007B08C0" w:rsidP="007131F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Coordenadas UTM.</w:t>
      </w:r>
    </w:p>
    <w:p w:rsidR="007B08C0" w:rsidRPr="000418B2" w:rsidRDefault="007B08C0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1.2 Descripción detallada y alcance de la actividad de las instalaciones, los procesos productivos y el tipo de producto. </w:t>
      </w:r>
      <w:hyperlink r:id="rId8" w:history="1">
        <w:r w:rsidRPr="000418B2">
          <w:rPr>
            <w:color w:val="808080" w:themeColor="background1" w:themeShade="80"/>
            <w:sz w:val="24"/>
            <w:szCs w:val="24"/>
            <w:u w:val="single"/>
          </w:rPr>
          <w:t>Ley 16/2002 de 1 de julio</w:t>
        </w:r>
      </w:hyperlink>
      <w:r w:rsidRPr="000418B2">
        <w:rPr>
          <w:color w:val="808080" w:themeColor="background1" w:themeShade="80"/>
          <w:sz w:val="24"/>
          <w:szCs w:val="24"/>
        </w:rPr>
        <w:t xml:space="preserve"> de la Jefatura del Estado, artículo 12,1,a., párrafos 1,7 y 10, artículo 4.1.a).</w:t>
      </w:r>
    </w:p>
    <w:p w:rsidR="007131F8" w:rsidRPr="000418B2" w:rsidRDefault="007B08C0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1.2.1 Descripc</w:t>
      </w:r>
      <w:r w:rsidR="00BB11E3" w:rsidRPr="000418B2">
        <w:rPr>
          <w:sz w:val="24"/>
          <w:szCs w:val="24"/>
        </w:rPr>
        <w:t xml:space="preserve">ión del alcance de la actividad: </w:t>
      </w:r>
    </w:p>
    <w:p w:rsidR="007131F8" w:rsidRPr="000418B2" w:rsidRDefault="00BB11E3" w:rsidP="007131F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Introducción</w:t>
      </w:r>
      <w:r w:rsidR="007131F8" w:rsidRPr="000418B2">
        <w:rPr>
          <w:sz w:val="24"/>
          <w:szCs w:val="24"/>
        </w:rPr>
        <w:t>.</w:t>
      </w:r>
    </w:p>
    <w:p w:rsidR="007131F8" w:rsidRPr="000418B2" w:rsidRDefault="00BB11E3" w:rsidP="007131F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Descripción y clasificación de la actividad </w:t>
      </w:r>
      <w:r w:rsidRPr="000418B2">
        <w:rPr>
          <w:color w:val="808080" w:themeColor="background1" w:themeShade="80"/>
          <w:sz w:val="24"/>
          <w:szCs w:val="24"/>
        </w:rPr>
        <w:t xml:space="preserve">(Indicar la agrupación, el grupo, el subgrupo, la actividad, la calificación, grado  y clasificación decimal de la actividad según el Nomenclátor de actividades molestas, insalubres, nocivas y peligrosas - </w:t>
      </w:r>
      <w:hyperlink r:id="rId9" w:history="1">
        <w:r w:rsidRPr="000418B2">
          <w:rPr>
            <w:color w:val="808080" w:themeColor="background1" w:themeShade="80"/>
            <w:sz w:val="24"/>
            <w:szCs w:val="24"/>
            <w:u w:val="single"/>
          </w:rPr>
          <w:t>Decreto 54/1990</w:t>
        </w:r>
      </w:hyperlink>
      <w:r w:rsidRPr="000418B2">
        <w:rPr>
          <w:color w:val="808080" w:themeColor="background1" w:themeShade="80"/>
          <w:sz w:val="24"/>
          <w:szCs w:val="24"/>
        </w:rPr>
        <w:t>, de 26 de marzo, del Consell de la Generalitat Valenciana)</w:t>
      </w:r>
      <w:r w:rsidR="007131F8" w:rsidRPr="000418B2">
        <w:rPr>
          <w:sz w:val="24"/>
          <w:szCs w:val="24"/>
        </w:rPr>
        <w:t>.</w:t>
      </w:r>
    </w:p>
    <w:p w:rsidR="007B08C0" w:rsidRPr="000418B2" w:rsidRDefault="00BB11E3" w:rsidP="007131F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Calendario previsto de ejecución del proyecto y de la fecha de inicio de la actividad.</w:t>
      </w:r>
    </w:p>
    <w:p w:rsidR="007131F8" w:rsidRPr="000418B2" w:rsidRDefault="00BB11E3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lastRenderedPageBreak/>
        <w:t xml:space="preserve">1.2.2 Descripción de las instalaciones y de los procesos productivos: </w:t>
      </w:r>
    </w:p>
    <w:p w:rsidR="007131F8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Descripción general del proceso productivo (aspectos generales y proceso de fabricación)</w:t>
      </w:r>
      <w:r w:rsidR="007131F8" w:rsidRPr="000418B2">
        <w:rPr>
          <w:sz w:val="24"/>
          <w:szCs w:val="24"/>
        </w:rPr>
        <w:t>.</w:t>
      </w:r>
    </w:p>
    <w:p w:rsidR="007131F8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Relación de maquinaria</w:t>
      </w:r>
      <w:r w:rsidR="007131F8" w:rsidRPr="000418B2">
        <w:rPr>
          <w:sz w:val="24"/>
          <w:szCs w:val="24"/>
        </w:rPr>
        <w:t>.</w:t>
      </w:r>
    </w:p>
    <w:p w:rsidR="007131F8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Descripción de las instalaciones</w:t>
      </w:r>
      <w:r w:rsidR="007131F8" w:rsidRPr="000418B2">
        <w:rPr>
          <w:sz w:val="24"/>
          <w:szCs w:val="24"/>
        </w:rPr>
        <w:t>.</w:t>
      </w:r>
    </w:p>
    <w:p w:rsidR="007131F8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Descripción de las mejores técnicas disponibles a aplicar</w:t>
      </w:r>
      <w:r w:rsidR="007131F8" w:rsidRPr="000418B2">
        <w:rPr>
          <w:sz w:val="24"/>
          <w:szCs w:val="24"/>
        </w:rPr>
        <w:t>.</w:t>
      </w:r>
    </w:p>
    <w:p w:rsidR="007131F8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Descripción de las condiciones de almacenamiento de productos químicos</w:t>
      </w:r>
      <w:r w:rsidR="007131F8" w:rsidRPr="000418B2">
        <w:rPr>
          <w:sz w:val="24"/>
          <w:szCs w:val="24"/>
        </w:rPr>
        <w:t>.</w:t>
      </w:r>
    </w:p>
    <w:p w:rsidR="007131F8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Instalaciones accesorias</w:t>
      </w:r>
      <w:r w:rsidR="007131F8" w:rsidRPr="000418B2">
        <w:rPr>
          <w:sz w:val="24"/>
          <w:szCs w:val="24"/>
        </w:rPr>
        <w:t>.</w:t>
      </w:r>
    </w:p>
    <w:p w:rsidR="00BB11E3" w:rsidRPr="000418B2" w:rsidRDefault="00BB11E3" w:rsidP="007131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Diagramas de proceso y balances de materia y energía.</w:t>
      </w:r>
    </w:p>
    <w:p w:rsidR="007131F8" w:rsidRPr="000418B2" w:rsidRDefault="00BB11E3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1.2.3 Descripción de los tipos de producto: </w:t>
      </w:r>
    </w:p>
    <w:p w:rsidR="007131F8" w:rsidRPr="000418B2" w:rsidRDefault="00BB11E3" w:rsidP="007131F8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Capacidad de producción</w:t>
      </w:r>
      <w:r w:rsidR="007131F8" w:rsidRPr="000418B2">
        <w:rPr>
          <w:sz w:val="24"/>
          <w:szCs w:val="24"/>
        </w:rPr>
        <w:t xml:space="preserve"> y</w:t>
      </w:r>
      <w:r w:rsidRPr="000418B2">
        <w:rPr>
          <w:sz w:val="24"/>
          <w:szCs w:val="24"/>
        </w:rPr>
        <w:t xml:space="preserve"> Producción anual</w:t>
      </w:r>
      <w:r w:rsidR="007131F8" w:rsidRPr="000418B2">
        <w:rPr>
          <w:sz w:val="24"/>
          <w:szCs w:val="24"/>
        </w:rPr>
        <w:t>.</w:t>
      </w:r>
    </w:p>
    <w:p w:rsidR="00BB11E3" w:rsidRPr="000418B2" w:rsidRDefault="00BB11E3" w:rsidP="007131F8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Sistemas de almacenamiento y expedición.</w:t>
      </w:r>
    </w:p>
    <w:p w:rsidR="007131F8" w:rsidRPr="000418B2" w:rsidRDefault="00115231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1.4 Estado ambiental del lugar en el que se ubicará la instalación y posibles impactos en éste, producidos por la actividad incluidos aquellos que puedan originarse al cesar la explotación de la misma (</w:t>
      </w:r>
      <w:hyperlink r:id="rId10" w:history="1">
        <w:r w:rsidRPr="000418B2">
          <w:rPr>
            <w:sz w:val="24"/>
            <w:szCs w:val="24"/>
            <w:u w:val="single"/>
          </w:rPr>
          <w:t>Ley 16/2002</w:t>
        </w:r>
      </w:hyperlink>
      <w:r w:rsidR="00FE53D3" w:rsidRPr="000418B2">
        <w:rPr>
          <w:color w:val="808080" w:themeColor="background1" w:themeShade="80"/>
          <w:sz w:val="24"/>
          <w:szCs w:val="24"/>
        </w:rPr>
        <w:t xml:space="preserve"> </w:t>
      </w:r>
      <w:r w:rsidR="00FE53D3" w:rsidRPr="000418B2">
        <w:rPr>
          <w:sz w:val="24"/>
          <w:szCs w:val="24"/>
        </w:rPr>
        <w:t>de la Jefatura del Estado</w:t>
      </w:r>
      <w:r w:rsidRPr="000418B2">
        <w:rPr>
          <w:sz w:val="24"/>
          <w:szCs w:val="24"/>
        </w:rPr>
        <w:t xml:space="preserve">, artículo 12.1.a., párrafos 4 y 11, artículo 4.1.d. y artículo 4.1.e): </w:t>
      </w:r>
    </w:p>
    <w:p w:rsidR="007131F8" w:rsidRPr="008A58B4" w:rsidRDefault="00115231" w:rsidP="007131F8">
      <w:pPr>
        <w:pStyle w:val="Ttulo3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8A58B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Estado ambiental</w:t>
      </w:r>
      <w:r w:rsidR="007131F8" w:rsidRPr="008A58B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</w:t>
      </w:r>
      <w:r w:rsidRPr="008A58B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en caso de que la actividad no esté afectada por la </w:t>
      </w:r>
      <w:hyperlink r:id="rId11" w:history="1">
        <w:r w:rsidR="008A58B4" w:rsidRPr="008A58B4">
          <w:rPr>
            <w:rStyle w:val="Hipervnculo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  <w:t>Real Decreto Legislativo 1/2008</w:t>
        </w:r>
      </w:hyperlink>
      <w:r w:rsidR="008A58B4" w:rsidRPr="008A58B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 de 11 de enero, por el que se aprueba el texto refundido de la Ley de Evaluación de Impacto Ambiental de proyectos.</w:t>
      </w:r>
    </w:p>
    <w:p w:rsidR="007131F8" w:rsidRPr="000418B2" w:rsidRDefault="00115231" w:rsidP="007131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Climatología y datos de calidad del ai</w:t>
      </w:r>
      <w:r w:rsidR="00DE1B3A" w:rsidRPr="000418B2">
        <w:rPr>
          <w:sz w:val="24"/>
          <w:szCs w:val="24"/>
        </w:rPr>
        <w:t>r</w:t>
      </w:r>
      <w:r w:rsidRPr="000418B2">
        <w:rPr>
          <w:sz w:val="24"/>
          <w:szCs w:val="24"/>
        </w:rPr>
        <w:t>e en el entorno</w:t>
      </w:r>
      <w:r w:rsidR="007131F8" w:rsidRPr="000418B2">
        <w:rPr>
          <w:sz w:val="24"/>
          <w:szCs w:val="24"/>
        </w:rPr>
        <w:t>.</w:t>
      </w:r>
    </w:p>
    <w:p w:rsidR="007131F8" w:rsidRPr="000418B2" w:rsidRDefault="00115231" w:rsidP="007131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Situación geográfica</w:t>
      </w:r>
      <w:r w:rsidR="007131F8" w:rsidRPr="000418B2">
        <w:rPr>
          <w:sz w:val="24"/>
          <w:szCs w:val="24"/>
        </w:rPr>
        <w:t>.</w:t>
      </w:r>
    </w:p>
    <w:p w:rsidR="007131F8" w:rsidRPr="000418B2" w:rsidRDefault="00115231" w:rsidP="007131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Aguas subterráneas</w:t>
      </w:r>
      <w:r w:rsidR="007131F8" w:rsidRPr="000418B2">
        <w:rPr>
          <w:sz w:val="24"/>
          <w:szCs w:val="24"/>
        </w:rPr>
        <w:t>.</w:t>
      </w:r>
    </w:p>
    <w:p w:rsidR="007131F8" w:rsidRPr="000418B2" w:rsidRDefault="00115231" w:rsidP="007131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Medio marino y ecosistema litoral</w:t>
      </w:r>
      <w:r w:rsidR="007131F8" w:rsidRPr="000418B2">
        <w:rPr>
          <w:sz w:val="24"/>
          <w:szCs w:val="24"/>
        </w:rPr>
        <w:t>.</w:t>
      </w:r>
    </w:p>
    <w:p w:rsidR="007131F8" w:rsidRPr="000418B2" w:rsidRDefault="00115231" w:rsidP="007131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Determinación de los efectos significativos de la instalación </w:t>
      </w:r>
      <w:r w:rsidR="007131F8" w:rsidRPr="000418B2">
        <w:rPr>
          <w:sz w:val="24"/>
          <w:szCs w:val="24"/>
        </w:rPr>
        <w:t>sobre el medio ambiente.</w:t>
      </w:r>
    </w:p>
    <w:p w:rsidR="00142BCC" w:rsidRPr="000418B2" w:rsidRDefault="00115231" w:rsidP="00142BC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Impactos producidos por el cese de la actividad y medidas relativas a las condiciones de explotación en situaciones distintas de las normales que puedan afectar al medio ambiente, como los casos de puesta en marcha, fugas, fallos de funcionamiento, paradas temporales o el cierre definitivo a efectos de justificar la restauración ambiental del lugar.</w:t>
      </w:r>
    </w:p>
    <w:p w:rsidR="007131F8" w:rsidRPr="000418B2" w:rsidRDefault="00DE1B3A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1.5</w:t>
      </w:r>
      <w:r w:rsidR="000F5628" w:rsidRPr="000418B2">
        <w:rPr>
          <w:sz w:val="24"/>
          <w:szCs w:val="24"/>
        </w:rPr>
        <w:t xml:space="preserve"> </w:t>
      </w:r>
      <w:r w:rsidRPr="000418B2">
        <w:rPr>
          <w:sz w:val="24"/>
          <w:szCs w:val="24"/>
        </w:rPr>
        <w:t>Recursos naturales, materias primas y auxiliares, sustancias, agua y energía empleadas o generadas en la instalación. (</w:t>
      </w:r>
      <w:hyperlink r:id="rId12" w:history="1">
        <w:r w:rsidRPr="000418B2">
          <w:rPr>
            <w:sz w:val="24"/>
            <w:szCs w:val="24"/>
            <w:u w:val="single"/>
          </w:rPr>
          <w:t>Ley 16/2002</w:t>
        </w:r>
      </w:hyperlink>
      <w:r w:rsidR="00FE53D3" w:rsidRPr="000418B2">
        <w:rPr>
          <w:sz w:val="24"/>
          <w:szCs w:val="24"/>
        </w:rPr>
        <w:t xml:space="preserve"> de la Jefatura del Estado</w:t>
      </w:r>
      <w:r w:rsidRPr="000418B2">
        <w:rPr>
          <w:sz w:val="24"/>
          <w:szCs w:val="24"/>
        </w:rPr>
        <w:t xml:space="preserve">, artículo 12.1.a., párrafos 5 y 10, artículo 4.1.c): </w:t>
      </w:r>
    </w:p>
    <w:p w:rsidR="007131F8" w:rsidRPr="000418B2" w:rsidRDefault="00DE1B3A" w:rsidP="007131F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Materias primas: tipos, estado, composición, cantidades y sistemas de suministr</w:t>
      </w:r>
      <w:r w:rsidR="007131F8" w:rsidRPr="000418B2">
        <w:rPr>
          <w:sz w:val="24"/>
          <w:szCs w:val="24"/>
        </w:rPr>
        <w:t xml:space="preserve">o y de almacenamiento. </w:t>
      </w:r>
    </w:p>
    <w:p w:rsidR="007131F8" w:rsidRPr="000418B2" w:rsidRDefault="00DE1B3A" w:rsidP="007131F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lastRenderedPageBreak/>
        <w:t>Otras m</w:t>
      </w:r>
      <w:r w:rsidR="007131F8" w:rsidRPr="000418B2">
        <w:rPr>
          <w:sz w:val="24"/>
          <w:szCs w:val="24"/>
        </w:rPr>
        <w:t>aterias y sustancias utilizadas.</w:t>
      </w:r>
    </w:p>
    <w:p w:rsidR="007131F8" w:rsidRPr="000418B2" w:rsidRDefault="00DE1B3A" w:rsidP="007131F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Agua utilizada y/o generada</w:t>
      </w:r>
      <w:r w:rsidR="007131F8" w:rsidRPr="000418B2">
        <w:rPr>
          <w:sz w:val="24"/>
          <w:szCs w:val="24"/>
        </w:rPr>
        <w:t>.</w:t>
      </w:r>
    </w:p>
    <w:p w:rsidR="007131F8" w:rsidRPr="000418B2" w:rsidRDefault="00DE1B3A" w:rsidP="007131F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Energía utilizada y/o generada</w:t>
      </w:r>
      <w:r w:rsidR="007131F8" w:rsidRPr="000418B2">
        <w:rPr>
          <w:sz w:val="24"/>
          <w:szCs w:val="24"/>
        </w:rPr>
        <w:t>.</w:t>
      </w:r>
    </w:p>
    <w:p w:rsidR="00DE1B3A" w:rsidRPr="000418B2" w:rsidRDefault="00DE1B3A" w:rsidP="007131F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Uso eficiente de la energía, agua, materias primas y otros recursos.</w:t>
      </w:r>
    </w:p>
    <w:p w:rsidR="00DE1B3A" w:rsidRPr="000418B2" w:rsidRDefault="00DE1B3A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1.6 Fuentes generadoras, tipo y cantidad de las emisiones al aire, al suelo y al agua y residuos generados. Determinación de los efectos sobre el medio ambiente. Tecnología y medidas para prevenir, evitar, reducir y controlar las emisiones, vertidos y los residuos. (</w:t>
      </w:r>
      <w:hyperlink r:id="rId13" w:history="1">
        <w:r w:rsidRPr="000418B2">
          <w:rPr>
            <w:sz w:val="24"/>
            <w:szCs w:val="24"/>
            <w:u w:val="single"/>
          </w:rPr>
          <w:t>Ley 16/2002</w:t>
        </w:r>
      </w:hyperlink>
      <w:r w:rsidR="00FE53D3" w:rsidRPr="000418B2">
        <w:rPr>
          <w:sz w:val="24"/>
          <w:szCs w:val="24"/>
        </w:rPr>
        <w:t xml:space="preserve"> de la Jefatura del Estado</w:t>
      </w:r>
      <w:r w:rsidRPr="000418B2">
        <w:rPr>
          <w:sz w:val="24"/>
          <w:szCs w:val="24"/>
        </w:rPr>
        <w:t>, artículo 12.1.a., párrafos 6, 7, 8, 9 y 11).</w:t>
      </w:r>
    </w:p>
    <w:p w:rsidR="00E07C23" w:rsidRPr="000418B2" w:rsidRDefault="00DE1B3A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1.6.1 Atmósfera: 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Relación de focos de emisión identificando el proceso productivo al que están asociados (según estén descritos en el apartado 2.2. del documento A. Memoria, del Anejo II) y ubicación de los mismos (incluyendo las coordenadas UTM), considerando incluso</w:t>
      </w:r>
      <w:r w:rsidR="002216FD" w:rsidRPr="000418B2">
        <w:rPr>
          <w:sz w:val="24"/>
          <w:szCs w:val="24"/>
        </w:rPr>
        <w:t xml:space="preserve"> los focos de emisiones difusas.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Contaminantes y concentraciones emitidas a la</w:t>
      </w:r>
      <w:r w:rsidR="00E07C23" w:rsidRPr="000418B2">
        <w:rPr>
          <w:sz w:val="24"/>
          <w:szCs w:val="24"/>
        </w:rPr>
        <w:t xml:space="preserve"> atmósfera. </w:t>
      </w:r>
      <w:r w:rsidRPr="000418B2">
        <w:rPr>
          <w:sz w:val="24"/>
          <w:szCs w:val="24"/>
        </w:rPr>
        <w:t>Descripción para cada foco del método de determinación (medición, cálculo o estimación) de dichas emisiones</w:t>
      </w:r>
      <w:r w:rsidR="002216FD" w:rsidRPr="000418B2">
        <w:rPr>
          <w:sz w:val="24"/>
          <w:szCs w:val="24"/>
        </w:rPr>
        <w:t>.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Medidas correctivas para prevenir o reducir las emisiones atmosféricas, justificando la adopción de las mejores técnicas disponibles. Plan de mantenimiento de dichas medidas correctivas</w:t>
      </w:r>
      <w:r w:rsidR="002216FD" w:rsidRPr="000418B2">
        <w:rPr>
          <w:sz w:val="24"/>
          <w:szCs w:val="24"/>
        </w:rPr>
        <w:t>.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Cálculo de la altura de todas las chimeneas, existentes o nuevas, de acuerdo con la normativa vigente</w:t>
      </w:r>
      <w:r w:rsidR="002216FD" w:rsidRPr="000418B2">
        <w:rPr>
          <w:sz w:val="24"/>
          <w:szCs w:val="24"/>
        </w:rPr>
        <w:t>.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Descripción de los sistemas de vigilancia y control de todas las emisiones atmosféricas. Situación de los orificios para toma de muestras y plataformas de acceso, de acuerdo con la normativa vigente</w:t>
      </w:r>
      <w:r w:rsidR="002216FD" w:rsidRPr="000418B2">
        <w:rPr>
          <w:sz w:val="24"/>
          <w:szCs w:val="24"/>
        </w:rPr>
        <w:t>.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Focos de ruido y vibraciones y planificación de las medidas correctoras encaminadas a cumplir con los límites establecidos en la </w:t>
      </w:r>
      <w:r w:rsidRPr="000418B2">
        <w:rPr>
          <w:sz w:val="24"/>
          <w:szCs w:val="24"/>
          <w:u w:val="single"/>
        </w:rPr>
        <w:t xml:space="preserve">Ley </w:t>
      </w:r>
      <w:hyperlink r:id="rId14" w:history="1">
        <w:r w:rsidRPr="000418B2">
          <w:rPr>
            <w:sz w:val="24"/>
            <w:szCs w:val="24"/>
            <w:u w:val="single"/>
          </w:rPr>
          <w:t>7/2002</w:t>
        </w:r>
      </w:hyperlink>
      <w:r w:rsidRPr="000418B2">
        <w:rPr>
          <w:sz w:val="24"/>
          <w:szCs w:val="24"/>
        </w:rPr>
        <w:t>, de 8 de diciembre, de la Generalitat, de Protección contra la Contaminación Acústica</w:t>
      </w:r>
      <w:r w:rsidR="002216FD" w:rsidRPr="000418B2">
        <w:rPr>
          <w:sz w:val="24"/>
          <w:szCs w:val="24"/>
        </w:rPr>
        <w:t>.</w:t>
      </w:r>
    </w:p>
    <w:p w:rsidR="002216FD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Estudio acústico y plan de auditoría acústica, según la </w:t>
      </w:r>
      <w:r w:rsidRPr="000418B2">
        <w:rPr>
          <w:sz w:val="24"/>
          <w:szCs w:val="24"/>
          <w:u w:val="single"/>
        </w:rPr>
        <w:t xml:space="preserve">Ley </w:t>
      </w:r>
      <w:hyperlink r:id="rId15" w:history="1">
        <w:r w:rsidRPr="000418B2">
          <w:rPr>
            <w:sz w:val="24"/>
            <w:szCs w:val="24"/>
            <w:u w:val="single"/>
          </w:rPr>
          <w:t>7/2002</w:t>
        </w:r>
      </w:hyperlink>
      <w:r w:rsidRPr="000418B2">
        <w:rPr>
          <w:sz w:val="24"/>
          <w:szCs w:val="24"/>
        </w:rPr>
        <w:t xml:space="preserve"> de la Generalitat</w:t>
      </w:r>
      <w:r w:rsidR="002216FD" w:rsidRPr="000418B2">
        <w:rPr>
          <w:sz w:val="24"/>
          <w:szCs w:val="24"/>
        </w:rPr>
        <w:t>.</w:t>
      </w:r>
    </w:p>
    <w:p w:rsidR="00DE1B3A" w:rsidRPr="000418B2" w:rsidRDefault="00DE1B3A" w:rsidP="00E07C2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Propuesta de límites de emisión a cumplir para la totalidad de contaminantes emitidos, adoptando las mejores técnicas disponibles.</w:t>
      </w:r>
    </w:p>
    <w:p w:rsidR="00F96553" w:rsidRPr="000418B2" w:rsidRDefault="00F96553" w:rsidP="00F96553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1.6.2 Agua:</w:t>
      </w:r>
    </w:p>
    <w:p w:rsidR="00F96553" w:rsidRPr="000418B2" w:rsidRDefault="00F96553" w:rsidP="00F9655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Relación de focos de vertido y ubicación de los mismos.</w:t>
      </w:r>
    </w:p>
    <w:p w:rsidR="00F96553" w:rsidRPr="000418B2" w:rsidRDefault="00F96553" w:rsidP="00F9655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Caracterización y caudales de vertidos.</w:t>
      </w:r>
    </w:p>
    <w:p w:rsidR="00F96553" w:rsidRPr="000418B2" w:rsidRDefault="00F96553" w:rsidP="00F9655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Balances de agua.</w:t>
      </w:r>
    </w:p>
    <w:p w:rsidR="00F96553" w:rsidRPr="000418B2" w:rsidRDefault="00F96553" w:rsidP="00F9655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lastRenderedPageBreak/>
        <w:t>Contaminación subterránea.</w:t>
      </w:r>
    </w:p>
    <w:p w:rsidR="00F96553" w:rsidRPr="000418B2" w:rsidRDefault="00F96553" w:rsidP="00F9655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Sistemas y medidas relativas a la prevención o producción de vertidos.</w:t>
      </w:r>
    </w:p>
    <w:p w:rsidR="00F96553" w:rsidRPr="000418B2" w:rsidRDefault="00F96553" w:rsidP="00F9655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Sistemas y medidas relativas para la reducción y control de los vertidos.</w:t>
      </w:r>
    </w:p>
    <w:p w:rsidR="00F96553" w:rsidRPr="000418B2" w:rsidRDefault="00F96553" w:rsidP="00F96553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1.6.3 Residuos: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Relación de focos generadores de residuos y ubicación de los mismos.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Caracterización según el </w:t>
      </w:r>
      <w:hyperlink r:id="rId16" w:history="1">
        <w:r w:rsidRPr="000418B2">
          <w:rPr>
            <w:sz w:val="24"/>
            <w:szCs w:val="24"/>
            <w:u w:val="single"/>
          </w:rPr>
          <w:t>Real Decreto 952/1997</w:t>
        </w:r>
      </w:hyperlink>
      <w:r w:rsidRPr="000418B2">
        <w:rPr>
          <w:sz w:val="24"/>
          <w:szCs w:val="24"/>
        </w:rPr>
        <w:t>, y la Orden MAM 304/2002.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Cantidades producidas de residuos peligrosos y no peligrosos.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Descripción de los agrupamientos, pretratamientos y tratamientos in situ previstos.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Destino final de los residuos, con descripción de los sistemas de almacenamiento y recogida, transporte, tratamiento, recuperación y eliminación previstos.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Técnicas de minimización utilizadas en la producción de residuos.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Técnicas de valorización in situ empleadas.</w:t>
      </w:r>
    </w:p>
    <w:p w:rsidR="00F96553" w:rsidRPr="000418B2" w:rsidRDefault="00F96553" w:rsidP="00F9655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Técnicas de gestión de los residuos generados.</w:t>
      </w:r>
    </w:p>
    <w:p w:rsidR="00F96553" w:rsidRPr="000418B2" w:rsidRDefault="00F96553" w:rsidP="00F96553">
      <w:pPr>
        <w:jc w:val="both"/>
        <w:rPr>
          <w:color w:val="808080" w:themeColor="background1" w:themeShade="80"/>
          <w:sz w:val="24"/>
          <w:szCs w:val="24"/>
        </w:rPr>
      </w:pPr>
      <w:r w:rsidRPr="000418B2">
        <w:rPr>
          <w:sz w:val="24"/>
          <w:szCs w:val="24"/>
        </w:rPr>
        <w:t xml:space="preserve">1.7 Breve resumen de las principales alternativas estudiadas. </w:t>
      </w:r>
      <w:hyperlink r:id="rId17" w:history="1">
        <w:r w:rsidRPr="000418B2">
          <w:rPr>
            <w:color w:val="808080" w:themeColor="background1" w:themeShade="80"/>
            <w:sz w:val="24"/>
            <w:szCs w:val="24"/>
            <w:u w:val="single"/>
          </w:rPr>
          <w:t>Ley 16/2002</w:t>
        </w:r>
      </w:hyperlink>
      <w:r w:rsidRPr="000418B2">
        <w:rPr>
          <w:color w:val="808080" w:themeColor="background1" w:themeShade="80"/>
          <w:sz w:val="24"/>
          <w:szCs w:val="24"/>
        </w:rPr>
        <w:t xml:space="preserve"> de 1 de julio de la Jefatura del Estado, artículo 12.a, párrafo 12.</w:t>
      </w:r>
    </w:p>
    <w:p w:rsidR="00115231" w:rsidRPr="000418B2" w:rsidRDefault="00F96553" w:rsidP="00DE1B3A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 xml:space="preserve">1.8 Planos. </w:t>
      </w:r>
      <w:r w:rsidR="003702A2">
        <w:rPr>
          <w:color w:val="808080" w:themeColor="background1" w:themeShade="80"/>
          <w:sz w:val="24"/>
          <w:szCs w:val="24"/>
        </w:rPr>
        <w:t>Formato</w:t>
      </w:r>
      <w:r w:rsidRPr="005472BB">
        <w:rPr>
          <w:color w:val="808080" w:themeColor="background1" w:themeShade="80"/>
          <w:sz w:val="24"/>
          <w:szCs w:val="24"/>
        </w:rPr>
        <w:t xml:space="preserve"> </w:t>
      </w:r>
      <w:r w:rsidR="005472BB" w:rsidRPr="005472BB">
        <w:rPr>
          <w:color w:val="808080" w:themeColor="background1" w:themeShade="80"/>
          <w:sz w:val="24"/>
          <w:szCs w:val="24"/>
        </w:rPr>
        <w:t>normal</w:t>
      </w:r>
      <w:r w:rsidRPr="005472BB">
        <w:rPr>
          <w:color w:val="808080" w:themeColor="background1" w:themeShade="80"/>
          <w:sz w:val="24"/>
          <w:szCs w:val="24"/>
        </w:rPr>
        <w:t xml:space="preserve">izado, antefirma completa y firma según las normas de visado del </w:t>
      </w:r>
      <w:hyperlink r:id="rId18" w:history="1">
        <w:r w:rsidRPr="005472BB">
          <w:rPr>
            <w:rStyle w:val="Hipervnculo"/>
            <w:color w:val="808080" w:themeColor="background1" w:themeShade="80"/>
            <w:sz w:val="24"/>
            <w:szCs w:val="24"/>
          </w:rPr>
          <w:t>COITAVC</w:t>
        </w:r>
      </w:hyperlink>
      <w:r w:rsidRPr="005472BB">
        <w:rPr>
          <w:color w:val="808080" w:themeColor="background1" w:themeShade="80"/>
          <w:sz w:val="24"/>
          <w:szCs w:val="24"/>
        </w:rPr>
        <w:t xml:space="preserve"> y del </w:t>
      </w:r>
      <w:hyperlink r:id="rId19" w:history="1">
        <w:r w:rsidRPr="005472BB">
          <w:rPr>
            <w:rStyle w:val="Hipervnculo"/>
            <w:color w:val="808080" w:themeColor="background1" w:themeShade="80"/>
            <w:sz w:val="24"/>
            <w:szCs w:val="24"/>
          </w:rPr>
          <w:t>CGCOITAE</w:t>
        </w:r>
      </w:hyperlink>
      <w:r w:rsidRPr="005472BB">
        <w:rPr>
          <w:color w:val="808080" w:themeColor="background1" w:themeShade="80"/>
          <w:sz w:val="24"/>
          <w:szCs w:val="24"/>
        </w:rPr>
        <w:t>.</w:t>
      </w:r>
      <w:r w:rsidR="00947AF1" w:rsidRPr="005472BB">
        <w:rPr>
          <w:color w:val="808080" w:themeColor="background1" w:themeShade="80"/>
          <w:sz w:val="24"/>
          <w:szCs w:val="24"/>
        </w:rPr>
        <w:t xml:space="preserve"> </w:t>
      </w:r>
    </w:p>
    <w:p w:rsidR="007B08C0" w:rsidRPr="000418B2" w:rsidRDefault="00F96553" w:rsidP="00F965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Plano topográfico de localización del ámbito a escala preferentemente, 1:25.000, ó 1:50.000.</w:t>
      </w:r>
    </w:p>
    <w:p w:rsidR="00F96553" w:rsidRPr="000418B2" w:rsidRDefault="00F96553" w:rsidP="00F965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Plano georreferenciado a escala 1:5.000 de la parcela objeto de actuación, indicando la localización de las distintas edificaciones e instalaciones necesarias.</w:t>
      </w:r>
    </w:p>
    <w:p w:rsidR="00F96553" w:rsidRPr="000418B2" w:rsidRDefault="00F96553" w:rsidP="00F965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Plano de planta de las diferentes instalaciones, equipos e infraestructuras.</w:t>
      </w:r>
    </w:p>
    <w:p w:rsidR="00F96553" w:rsidRPr="000418B2" w:rsidRDefault="00F96553" w:rsidP="00F965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Planos de planta, alzado y perfil de ubicación de los focos de emisión y sistemas de depuración.</w:t>
      </w:r>
    </w:p>
    <w:p w:rsidR="00F96553" w:rsidRPr="000418B2" w:rsidRDefault="00F96553" w:rsidP="00F965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Plano de ubicación de los puntos de vertido, sistemas de recogida de las aguas sanitarias, pluviales e industriales, y los de sistemas de depuración.</w:t>
      </w:r>
    </w:p>
    <w:p w:rsidR="00F96553" w:rsidRPr="000418B2" w:rsidRDefault="000F5628" w:rsidP="00F965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Plano de ubicación de los focos de producción de residuos y de las zonas de almacenamiento de residuos.</w:t>
      </w:r>
    </w:p>
    <w:p w:rsidR="000F5628" w:rsidRPr="000418B2" w:rsidRDefault="000F5628" w:rsidP="000F5628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1.9 Presupuesto: En este apartado se indicarán aquellas partidas que afecten a los sistemas o instalaciones correctoras que se refieran a las medidas medioambientales indicadas en la memoria.</w:t>
      </w:r>
    </w:p>
    <w:p w:rsidR="00142BCC" w:rsidRPr="000418B2" w:rsidRDefault="00142BCC" w:rsidP="000F5628">
      <w:pPr>
        <w:jc w:val="both"/>
        <w:rPr>
          <w:sz w:val="24"/>
          <w:szCs w:val="24"/>
        </w:rPr>
      </w:pPr>
    </w:p>
    <w:p w:rsidR="00142BCC" w:rsidRPr="000418B2" w:rsidRDefault="00142BCC" w:rsidP="000F5628">
      <w:pPr>
        <w:jc w:val="both"/>
        <w:rPr>
          <w:sz w:val="24"/>
          <w:szCs w:val="24"/>
        </w:rPr>
      </w:pPr>
    </w:p>
    <w:p w:rsidR="000F5628" w:rsidRPr="000418B2" w:rsidRDefault="000F5628" w:rsidP="000F5628">
      <w:pPr>
        <w:jc w:val="both"/>
        <w:rPr>
          <w:sz w:val="24"/>
          <w:szCs w:val="24"/>
        </w:rPr>
      </w:pPr>
      <w:r w:rsidRPr="000418B2">
        <w:rPr>
          <w:sz w:val="24"/>
          <w:szCs w:val="24"/>
        </w:rPr>
        <w:t>2.- ANEXOS.</w:t>
      </w:r>
    </w:p>
    <w:p w:rsidR="000F5628" w:rsidRPr="000418B2" w:rsidRDefault="000F5628" w:rsidP="000F5628">
      <w:pPr>
        <w:jc w:val="both"/>
        <w:rPr>
          <w:color w:val="808080" w:themeColor="background1" w:themeShade="80"/>
          <w:sz w:val="24"/>
          <w:szCs w:val="24"/>
        </w:rPr>
      </w:pPr>
      <w:r w:rsidRPr="000418B2">
        <w:rPr>
          <w:sz w:val="24"/>
          <w:szCs w:val="24"/>
        </w:rPr>
        <w:t xml:space="preserve">2.1 Justificación del cumplimiento de la normativa de protección contra incendios. </w:t>
      </w:r>
      <w:r w:rsidRPr="000418B2">
        <w:rPr>
          <w:color w:val="808080" w:themeColor="background1" w:themeShade="80"/>
          <w:sz w:val="24"/>
          <w:szCs w:val="24"/>
        </w:rPr>
        <w:t xml:space="preserve">DB-SI del CTE </w:t>
      </w:r>
      <w:hyperlink r:id="rId20" w:history="1">
        <w:r w:rsidRPr="000418B2">
          <w:rPr>
            <w:color w:val="808080" w:themeColor="background1" w:themeShade="80"/>
            <w:sz w:val="24"/>
            <w:szCs w:val="24"/>
            <w:u w:val="single"/>
          </w:rPr>
          <w:t>Real Decreto 314/2006</w:t>
        </w:r>
      </w:hyperlink>
      <w:r w:rsidRPr="000418B2">
        <w:rPr>
          <w:color w:val="808080" w:themeColor="background1" w:themeShade="80"/>
          <w:sz w:val="24"/>
          <w:szCs w:val="24"/>
        </w:rPr>
        <w:t>, de 17 de marzo.</w:t>
      </w:r>
      <w:r w:rsidR="0003184D">
        <w:rPr>
          <w:color w:val="808080" w:themeColor="background1" w:themeShade="80"/>
          <w:sz w:val="24"/>
          <w:szCs w:val="24"/>
        </w:rPr>
        <w:t xml:space="preserve"> </w:t>
      </w:r>
      <w:hyperlink r:id="rId21" w:history="1">
        <w:r w:rsidR="0003184D" w:rsidRPr="0003184D">
          <w:rPr>
            <w:color w:val="808080" w:themeColor="background1" w:themeShade="80"/>
            <w:sz w:val="24"/>
            <w:szCs w:val="24"/>
            <w:u w:val="single"/>
          </w:rPr>
          <w:t>www.codigotecnico.org</w:t>
        </w:r>
      </w:hyperlink>
      <w:r w:rsidR="0003184D">
        <w:rPr>
          <w:color w:val="808080" w:themeColor="background1" w:themeShade="80"/>
          <w:sz w:val="24"/>
          <w:szCs w:val="24"/>
        </w:rPr>
        <w:t xml:space="preserve"> </w:t>
      </w:r>
    </w:p>
    <w:p w:rsidR="00902BC2" w:rsidRDefault="000F5628" w:rsidP="000F5628">
      <w:pPr>
        <w:jc w:val="both"/>
        <w:rPr>
          <w:color w:val="808080" w:themeColor="background1" w:themeShade="80"/>
        </w:rPr>
      </w:pPr>
      <w:r w:rsidRPr="000418B2">
        <w:rPr>
          <w:sz w:val="24"/>
          <w:szCs w:val="24"/>
        </w:rPr>
        <w:t xml:space="preserve">2.2 Justificación </w:t>
      </w:r>
      <w:r w:rsidR="00693FFA">
        <w:rPr>
          <w:sz w:val="24"/>
          <w:szCs w:val="24"/>
        </w:rPr>
        <w:t xml:space="preserve">condiciones de seguridad de utilización y </w:t>
      </w:r>
      <w:r w:rsidRPr="000418B2">
        <w:rPr>
          <w:sz w:val="24"/>
          <w:szCs w:val="24"/>
        </w:rPr>
        <w:t>accesibilidad al medio físico.</w:t>
      </w:r>
      <w:r w:rsidRPr="000418B2">
        <w:rPr>
          <w:color w:val="808080" w:themeColor="background1" w:themeShade="80"/>
          <w:sz w:val="24"/>
          <w:szCs w:val="24"/>
        </w:rPr>
        <w:t xml:space="preserve"> </w:t>
      </w:r>
      <w:r w:rsidR="00902BC2" w:rsidRPr="000418B2">
        <w:rPr>
          <w:color w:val="808080" w:themeColor="background1" w:themeShade="80"/>
          <w:sz w:val="24"/>
          <w:szCs w:val="24"/>
        </w:rPr>
        <w:t>DB-SU</w:t>
      </w:r>
      <w:r w:rsidR="00902BC2">
        <w:rPr>
          <w:color w:val="808080" w:themeColor="background1" w:themeShade="80"/>
          <w:sz w:val="24"/>
          <w:szCs w:val="24"/>
        </w:rPr>
        <w:t>A</w:t>
      </w:r>
      <w:r w:rsidR="00902BC2" w:rsidRPr="000418B2">
        <w:rPr>
          <w:color w:val="808080" w:themeColor="background1" w:themeShade="80"/>
          <w:sz w:val="24"/>
          <w:szCs w:val="24"/>
        </w:rPr>
        <w:t xml:space="preserve"> del CTE </w:t>
      </w:r>
      <w:hyperlink r:id="rId22" w:history="1">
        <w:r w:rsidR="00902BC2" w:rsidRPr="000418B2">
          <w:rPr>
            <w:color w:val="808080" w:themeColor="background1" w:themeShade="80"/>
            <w:sz w:val="24"/>
            <w:szCs w:val="24"/>
            <w:u w:val="single"/>
          </w:rPr>
          <w:t>Real Decreto 314/2006</w:t>
        </w:r>
      </w:hyperlink>
      <w:r w:rsidR="00902BC2" w:rsidRPr="000418B2">
        <w:rPr>
          <w:color w:val="808080" w:themeColor="background1" w:themeShade="80"/>
          <w:sz w:val="24"/>
          <w:szCs w:val="24"/>
        </w:rPr>
        <w:t>, de 17 de marzo</w:t>
      </w:r>
      <w:r w:rsidR="00902BC2" w:rsidRPr="00902BC2">
        <w:rPr>
          <w:color w:val="808080" w:themeColor="background1" w:themeShade="80"/>
        </w:rPr>
        <w:t>.</w:t>
      </w:r>
    </w:p>
    <w:p w:rsidR="00F471F8" w:rsidRDefault="00F471F8" w:rsidP="00DE1B3A">
      <w:pPr>
        <w:jc w:val="both"/>
        <w:rPr>
          <w:sz w:val="24"/>
          <w:szCs w:val="24"/>
        </w:rPr>
      </w:pPr>
    </w:p>
    <w:p w:rsidR="0003643C" w:rsidRDefault="0003643C" w:rsidP="00DE1B3A">
      <w:pPr>
        <w:jc w:val="both"/>
        <w:rPr>
          <w:sz w:val="24"/>
          <w:szCs w:val="24"/>
        </w:rPr>
      </w:pPr>
    </w:p>
    <w:p w:rsidR="0003643C" w:rsidRPr="00A55A3C" w:rsidRDefault="00A55A3C" w:rsidP="00DE1B3A">
      <w:pPr>
        <w:jc w:val="both"/>
        <w:rPr>
          <w:color w:val="808080" w:themeColor="background1" w:themeShade="80"/>
          <w:sz w:val="24"/>
          <w:szCs w:val="24"/>
        </w:rPr>
      </w:pPr>
      <w:r w:rsidRPr="00A55A3C">
        <w:rPr>
          <w:color w:val="808080" w:themeColor="background1" w:themeShade="80"/>
          <w:sz w:val="24"/>
          <w:szCs w:val="24"/>
        </w:rPr>
        <w:t xml:space="preserve">Enlace </w:t>
      </w:r>
      <w:r w:rsidR="00C6696C" w:rsidRPr="00A55A3C">
        <w:rPr>
          <w:color w:val="808080" w:themeColor="background1" w:themeShade="80"/>
          <w:sz w:val="24"/>
          <w:szCs w:val="24"/>
        </w:rPr>
        <w:t xml:space="preserve">Guía PROP: </w:t>
      </w:r>
      <w:hyperlink r:id="rId23" w:history="1">
        <w:r w:rsidR="00C6696C" w:rsidRPr="00A55A3C">
          <w:rPr>
            <w:rStyle w:val="Hipervnculo"/>
            <w:color w:val="808080" w:themeColor="background1" w:themeShade="80"/>
            <w:sz w:val="24"/>
            <w:szCs w:val="24"/>
          </w:rPr>
          <w:t>Solicitud de autorización ambiental integrada</w:t>
        </w:r>
      </w:hyperlink>
      <w:r w:rsidR="00C6696C" w:rsidRPr="00A55A3C">
        <w:rPr>
          <w:color w:val="808080" w:themeColor="background1" w:themeShade="80"/>
          <w:sz w:val="24"/>
          <w:szCs w:val="24"/>
        </w:rPr>
        <w:t>.</w:t>
      </w:r>
    </w:p>
    <w:p w:rsidR="00F471F8" w:rsidRPr="000418B2" w:rsidRDefault="00F471F8" w:rsidP="00DE1B3A">
      <w:pPr>
        <w:jc w:val="both"/>
        <w:rPr>
          <w:sz w:val="24"/>
          <w:szCs w:val="24"/>
        </w:rPr>
      </w:pPr>
    </w:p>
    <w:sectPr w:rsidR="00F471F8" w:rsidRPr="000418B2" w:rsidSect="009C6B25">
      <w:headerReference w:type="default" r:id="rId24"/>
      <w:pgSz w:w="11906" w:h="16838"/>
      <w:pgMar w:top="318" w:right="1701" w:bottom="993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8B" w:rsidRDefault="001A0D8B" w:rsidP="00F471F8">
      <w:pPr>
        <w:spacing w:after="0" w:line="240" w:lineRule="auto"/>
      </w:pPr>
      <w:r>
        <w:separator/>
      </w:r>
    </w:p>
  </w:endnote>
  <w:endnote w:type="continuationSeparator" w:id="1">
    <w:p w:rsidR="001A0D8B" w:rsidRDefault="001A0D8B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8B" w:rsidRDefault="001A0D8B" w:rsidP="00F471F8">
      <w:pPr>
        <w:spacing w:after="0" w:line="240" w:lineRule="auto"/>
      </w:pPr>
      <w:r>
        <w:separator/>
      </w:r>
    </w:p>
  </w:footnote>
  <w:footnote w:type="continuationSeparator" w:id="1">
    <w:p w:rsidR="001A0D8B" w:rsidRDefault="001A0D8B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0" w:rsidRDefault="007B08C0" w:rsidP="00F471F8">
    <w:pPr>
      <w:pStyle w:val="Encabezado"/>
      <w:jc w:val="center"/>
      <w:rPr>
        <w:noProof/>
      </w:rPr>
    </w:pPr>
  </w:p>
  <w:p w:rsidR="00F471F8" w:rsidRDefault="007B08C0" w:rsidP="00F471F8">
    <w:pPr>
      <w:pStyle w:val="Encabezado"/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2" name="1 Imagen" descr="coitavc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tavc 3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1F8" w:rsidRDefault="00F4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D7B05"/>
    <w:multiLevelType w:val="hybridMultilevel"/>
    <w:tmpl w:val="95B4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8"/>
    <w:rsid w:val="0003184D"/>
    <w:rsid w:val="0003643C"/>
    <w:rsid w:val="000418B2"/>
    <w:rsid w:val="0008630A"/>
    <w:rsid w:val="000B1D4D"/>
    <w:rsid w:val="000F5628"/>
    <w:rsid w:val="00115231"/>
    <w:rsid w:val="00137639"/>
    <w:rsid w:val="00142BCC"/>
    <w:rsid w:val="001A0D8B"/>
    <w:rsid w:val="00206993"/>
    <w:rsid w:val="002216FD"/>
    <w:rsid w:val="0037018B"/>
    <w:rsid w:val="003702A2"/>
    <w:rsid w:val="003F20A0"/>
    <w:rsid w:val="0054508E"/>
    <w:rsid w:val="005472BB"/>
    <w:rsid w:val="00617F1D"/>
    <w:rsid w:val="00693FFA"/>
    <w:rsid w:val="006E6A8B"/>
    <w:rsid w:val="00712433"/>
    <w:rsid w:val="007131F8"/>
    <w:rsid w:val="007515E9"/>
    <w:rsid w:val="007B08C0"/>
    <w:rsid w:val="007C665F"/>
    <w:rsid w:val="008604E8"/>
    <w:rsid w:val="008A58B4"/>
    <w:rsid w:val="00902BC2"/>
    <w:rsid w:val="00947AF1"/>
    <w:rsid w:val="00973B9A"/>
    <w:rsid w:val="009C6B25"/>
    <w:rsid w:val="009E3048"/>
    <w:rsid w:val="009F720E"/>
    <w:rsid w:val="00A12DCD"/>
    <w:rsid w:val="00A55A3C"/>
    <w:rsid w:val="00BB11E3"/>
    <w:rsid w:val="00BE1D40"/>
    <w:rsid w:val="00C14F0E"/>
    <w:rsid w:val="00C6696C"/>
    <w:rsid w:val="00C852CA"/>
    <w:rsid w:val="00CE2096"/>
    <w:rsid w:val="00D04188"/>
    <w:rsid w:val="00D63191"/>
    <w:rsid w:val="00DE1B3A"/>
    <w:rsid w:val="00E07C23"/>
    <w:rsid w:val="00E41F32"/>
    <w:rsid w:val="00E44ED4"/>
    <w:rsid w:val="00E97164"/>
    <w:rsid w:val="00F349EF"/>
    <w:rsid w:val="00F471F8"/>
    <w:rsid w:val="00F96553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3"/>
  </w:style>
  <w:style w:type="paragraph" w:styleId="Ttulo3">
    <w:name w:val="heading 3"/>
    <w:basedOn w:val="Normal"/>
    <w:link w:val="Ttulo3Car"/>
    <w:uiPriority w:val="9"/>
    <w:qFormat/>
    <w:rsid w:val="008A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semiHidden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18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A58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uscar/doc.php?id=BOE-A-2002-12995" TargetMode="External"/><Relationship Id="rId13" Type="http://schemas.openxmlformats.org/officeDocument/2006/relationships/hyperlink" Target="http://www.boe.es/buscar/doc.php?id=BOE-A-2002-12995" TargetMode="External"/><Relationship Id="rId18" Type="http://schemas.openxmlformats.org/officeDocument/2006/relationships/hyperlink" Target="http://www.coitavc.org/fichero_descarga_.php?id=cms/site_0001/descargas/descarga-1-5.pdf&amp;nomDescarga=%4e%6f%72%6d%61%73%5f%64%65%5f%76%69%73%61%64%6f%5f%43%4f%49%54%41%56%43&amp;tipo=pdf&amp;tipodoc=application/pdf&amp;long=18180&amp;idsite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digotecnico.org" TargetMode="External"/><Relationship Id="rId7" Type="http://schemas.openxmlformats.org/officeDocument/2006/relationships/hyperlink" Target="http://www.boe.es/buscar/doc.php?id=BOE-A-1992-26318" TargetMode="External"/><Relationship Id="rId12" Type="http://schemas.openxmlformats.org/officeDocument/2006/relationships/hyperlink" Target="http://www.boe.es/buscar/doc.php?id=BOE-A-2002-12995" TargetMode="External"/><Relationship Id="rId17" Type="http://schemas.openxmlformats.org/officeDocument/2006/relationships/hyperlink" Target="http://www.boe.es/buscar/doc.php?id=BOE-A-2002-1299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e.es/buscar/doc.php?id=BOE-A-1997-14934" TargetMode="External"/><Relationship Id="rId20" Type="http://schemas.openxmlformats.org/officeDocument/2006/relationships/hyperlink" Target="http://www.boe.es/buscar/doc.php?id=BOE-A-2006-55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e.es/buscar/doc.php?id=BOE-A-2008-140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ocv.gva.es/index.php?id=26&amp;L=1&amp;sig=5470/2002&amp;tl=7/2002&amp;url_lista=%26TEXTO_LIBRE%3D7/2002%26CHK_TEXTO_LIBRE%3D1%26tipo_search%3Dlegislacion%26num_tipo%3D6%26vigente%3D1" TargetMode="External"/><Relationship Id="rId23" Type="http://schemas.openxmlformats.org/officeDocument/2006/relationships/hyperlink" Target="http://www.gva.es/es/inicio/procedimientos?id_proc=2195" TargetMode="External"/><Relationship Id="rId10" Type="http://schemas.openxmlformats.org/officeDocument/2006/relationships/hyperlink" Target="http://www.boe.es/buscar/doc.php?id=BOE-A-2002-12995" TargetMode="External"/><Relationship Id="rId19" Type="http://schemas.openxmlformats.org/officeDocument/2006/relationships/hyperlink" Target="http://www.coitavc.org/fichero_descarga_.php?id=cms/site_0001/descargas/descarga-1-6.pdf&amp;nomDescarga=%4e%6f%72%6d%61%73%5f%64%65%5f%76%69%73%61%64%6f%5f%43%47%43%4f%49%54%41%45&amp;tipo=pdf&amp;tipodoc=application/pdf&amp;long=125226&amp;idsit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v.gva.es/index.php?id=26&amp;L=1&amp;sig=0956/1990&amp;tl=Decreto%2054/1990&amp;url_lista=%26TEXTO_LIBRE%3DDecreto%252054/1990%26CHK_TEXTO_LIBRE%3D1%26tipo_search%3Dlegislacion%26num_tipo%3D6%26vigente%3D1" TargetMode="External"/><Relationship Id="rId14" Type="http://schemas.openxmlformats.org/officeDocument/2006/relationships/hyperlink" Target="http://www.docv.gva.es/index.php?id=26&amp;L=1&amp;sig=5470/2002&amp;tl=7/2002&amp;url_lista=%26TEXTO_LIBRE%3D7/2002%26CHK_TEXTO_LIBRE%3D1%26tipo_search%3Dlegislacion%26num_tipo%3D6%26vigente%3D1" TargetMode="External"/><Relationship Id="rId22" Type="http://schemas.openxmlformats.org/officeDocument/2006/relationships/hyperlink" Target="http://www.boe.es/buscar/doc.php?id=BOE-A-2006-55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1435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33</cp:revision>
  <cp:lastPrinted>2012-10-29T10:06:00Z</cp:lastPrinted>
  <dcterms:created xsi:type="dcterms:W3CDTF">2012-10-25T10:08:00Z</dcterms:created>
  <dcterms:modified xsi:type="dcterms:W3CDTF">2012-11-20T17:20:00Z</dcterms:modified>
</cp:coreProperties>
</file>